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C5" w:rsidRPr="00F6043A" w:rsidRDefault="00D808C5" w:rsidP="00F6043A">
      <w:pPr>
        <w:pStyle w:val="a5"/>
        <w:widowControl w:val="0"/>
        <w:ind w:firstLine="567"/>
        <w:rPr>
          <w:sz w:val="24"/>
          <w:szCs w:val="24"/>
        </w:rPr>
      </w:pPr>
      <w:r w:rsidRPr="00F6043A">
        <w:rPr>
          <w:sz w:val="24"/>
          <w:szCs w:val="24"/>
        </w:rPr>
        <w:t>Должностной регламент</w:t>
      </w:r>
    </w:p>
    <w:p w:rsidR="00F6043A" w:rsidRDefault="00D808C5" w:rsidP="00F604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43A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отдела учета и работы с налогоплательщиками межрайонной инспекции</w:t>
      </w:r>
      <w:r w:rsidR="00F6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43A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№ 5 </w:t>
      </w:r>
    </w:p>
    <w:p w:rsidR="00D808C5" w:rsidRPr="00F6043A" w:rsidRDefault="00D808C5" w:rsidP="00F604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43A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8C5" w:rsidRPr="00F6043A" w:rsidRDefault="00D808C5" w:rsidP="00F604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43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43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F6043A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 главного  государственного налогового инспектора отдела учета и работы с налогоплательщиками  межрайонной инспекции Федеральной налоговой службы № 5 по Рязанской области (далее –  главный государственный налоговый инспектор) относится к ведущей группе должностей гражданской службы категории "специалисты".   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43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-11-3-3-094.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43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 организация работы с налогоплательщиками.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43A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инспектора: осуществление учета и работы с налогоплательщиками</w:t>
      </w:r>
      <w:r w:rsidRPr="00F6043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43A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ИФНС России № 5 по Рязанской области (далее – инспекция). 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43A">
        <w:rPr>
          <w:rFonts w:ascii="Times New Roman" w:hAnsi="Times New Roman" w:cs="Times New Roman"/>
          <w:sz w:val="24"/>
          <w:szCs w:val="24"/>
        </w:rPr>
        <w:t>5. Главный государственный налоговый инспектор непосредственно подчиняется начальнику отдела учета и работы с налогоплательщиками межрайонной ИФНС России № 5 по Рязанской    области (далее - Инспекция).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6.  В своей деятельности  главный государственный налоговый инспектор может  замещать временно отсутствующего главного государственного налогового инспектора и заместителя начальника отдела </w:t>
      </w:r>
      <w:r w:rsidR="0040125D" w:rsidRPr="00F6043A">
        <w:rPr>
          <w:rFonts w:ascii="Times New Roman" w:hAnsi="Times New Roman"/>
          <w:sz w:val="24"/>
          <w:szCs w:val="24"/>
        </w:rPr>
        <w:t xml:space="preserve">учета и </w:t>
      </w:r>
      <w:r w:rsidRPr="00F6043A">
        <w:rPr>
          <w:rFonts w:ascii="Times New Roman" w:hAnsi="Times New Roman"/>
          <w:sz w:val="24"/>
          <w:szCs w:val="24"/>
        </w:rPr>
        <w:t xml:space="preserve">работы с налогоплательщиками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В период  временного отсутствия гражданского служащего  его полномочия делегируются главному государственному  налоговому</w:t>
      </w:r>
      <w:r w:rsidR="0040125D" w:rsidRPr="00F6043A">
        <w:rPr>
          <w:rFonts w:ascii="Times New Roman" w:hAnsi="Times New Roman"/>
          <w:sz w:val="24"/>
          <w:szCs w:val="24"/>
        </w:rPr>
        <w:t xml:space="preserve"> инспектору.</w:t>
      </w:r>
      <w:r w:rsidRPr="00F6043A">
        <w:rPr>
          <w:rFonts w:ascii="Times New Roman" w:hAnsi="Times New Roman"/>
          <w:sz w:val="24"/>
          <w:szCs w:val="24"/>
        </w:rPr>
        <w:t xml:space="preserve"> </w:t>
      </w:r>
    </w:p>
    <w:p w:rsidR="00D808C5" w:rsidRPr="00F6043A" w:rsidRDefault="00D808C5" w:rsidP="00F6043A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8C5" w:rsidRPr="00F6043A" w:rsidRDefault="00D808C5" w:rsidP="00F604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43A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F6043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7. Для замещения должности главного государственного налогового инспектора устанавливаются следующие требования.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7.1. Наличие высшего образования.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7.2. 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7.3. Наличие базовых знаний: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- требование к знанию государственного языка Российской Федерации (русского языка),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коррупции,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- требования к знаниям и умениям в области информационно – коммуникационных технологий,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7.4. Наличие профессиональных знаний: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7.4.1. В сфере законодательства Российской Федерации: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Конституция Российской Федерации, Налоговый кодекс Российской Федерации, Кодекс об административных правонарушениях (в части ответственности за нарушение законодательства), Федеральный закон от 25.12.2008 N 273-ФЗ  "О противодействии коррупции", Закон Российской Федерации от 21 марта 1991 г. № 943-1 «О налоговых органах Российской Федерации»,  Федеральный закон от 27 мая 2003 г. № 58-ФЗ «О системе государственной службы   Российской Федерации»,  Федеральный закон от 27 июля 2004 г. № 79-ФЗ «О государственной гражданской службе Российской Федерации», Федеральный закон Российской Федерации от 27 июля 2006 г. № 152-ФЗ «О персональных данных», Постановление Правительства Российской Федерации от 30.09.2004 г. № 506 «Об утверждении Положения о Федеральной налоговой службе», Указ </w:t>
      </w:r>
      <w:r w:rsidRPr="00F6043A">
        <w:rPr>
          <w:rFonts w:ascii="Times New Roman" w:hAnsi="Times New Roman"/>
          <w:spacing w:val="-2"/>
          <w:sz w:val="24"/>
          <w:szCs w:val="24"/>
        </w:rPr>
        <w:lastRenderedPageBreak/>
        <w:t>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Федеральный закон Российской Федерации от 6 апреля 2011 г. № 63-ФЗ «Об  электронной подписи»,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 Налоговый кодекс Российской Федерации (часть первая - статьи 11, 23, 83 - 86 - в части учета налогоплательщиков и банковских счетов, часть вторая глава 25.3),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 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Федерации",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 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7.4.2. Иные профессиональные знания: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основные направления организации работы с налогоплательщиками.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приема налоговых деклараций (расчетов);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организации взаимодействия с МФЦ.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процесс прохождения гражданской службы, нормы делового общения,  формы и методы работы с применением автоматизированных средств  управления,   порядок работы со служебной информацией, основы делопроизводства, основы управления и организации труда, служебного распорядка инспекции,  правила охраны труда и противопожарной безопасности, аппаратное и программное обеспечение, 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основные модели и концепции государственной службы, опыт реформирования государственной службы в Российской Федерации, технологии управления по целям и управления по результатам.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7.5. Наличие функциональных знаний: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принципы предоставления государственных услуг;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lastRenderedPageBreak/>
        <w:t>- требования к предоставлению государственных услуг;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порядок предоставления государственных услуг в электронной форме;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права заявителей при получении государственных услуг;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системы межведомственного взаимодействия;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- системы управления электронными архивами;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- систем управления эксплуатацией.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7.6. Наличие базовых умений: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 умение мыслить системно (стратегически);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 коммуникативные умения;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 умение управлять изменениями.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7.7. Наличие профессиональных умений: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предоставление сведений содержащихся в ЕГРЮЛ, ЕГРИП, ЕГРН, реестре дисквалифицированных лиц.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-проведение сверки расчетов по налогам, сборам, пеням, штрафам, процентам совместно с налогоплательщиками.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- умения организовывать работу и контролировать ее выполнение, оперативно принимать и реализовывать управленческие решения, осуществлять экспертизы проектов нормативных правовых актов, обеспечить выполнение поставленных руководством задач, эффективно планировать служебное время, анализировать и прогнозировать деятельность в порученной сфере, 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управлять электронной почтой,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7.8. Наличие функциональных умений: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системами межведомственного взаимодействия;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обработку, хранение и анализ данных;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системами управления электронными архивами;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системами информационной безопасности;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с системами управления эксплуатацией.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6043A">
        <w:rPr>
          <w:rFonts w:ascii="Times New Roman" w:hAnsi="Times New Roman"/>
          <w:sz w:val="24"/>
          <w:szCs w:val="24"/>
        </w:rPr>
        <w:t xml:space="preserve">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043A">
        <w:rPr>
          <w:rFonts w:ascii="Times New Roman" w:hAnsi="Times New Roman"/>
          <w:sz w:val="24"/>
          <w:szCs w:val="24"/>
        </w:rPr>
        <w:t xml:space="preserve">8. Основные права и обязанности  главного государственного налогового инспектора, </w:t>
      </w:r>
      <w:r w:rsidRPr="00F6043A">
        <w:rPr>
          <w:rFonts w:ascii="Times New Roman" w:hAnsi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6043A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F6043A">
        <w:rPr>
          <w:rFonts w:ascii="Times New Roman" w:hAnsi="Times New Roman"/>
          <w:sz w:val="24"/>
          <w:szCs w:val="24"/>
          <w:lang w:eastAsia="ru-RU"/>
        </w:rPr>
        <w:t xml:space="preserve"> - </w:t>
      </w:r>
      <w:hyperlink r:id="rId8" w:history="1">
        <w:r w:rsidRPr="00F6043A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F6043A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F6043A">
          <w:rPr>
            <w:rFonts w:ascii="Times New Roman" w:hAnsi="Times New Roman"/>
            <w:sz w:val="24"/>
            <w:szCs w:val="24"/>
            <w:lang w:eastAsia="ru-RU"/>
          </w:rPr>
          <w:t>20.2</w:t>
        </w:r>
      </w:hyperlink>
      <w:r w:rsidRPr="00F6043A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 гражданской службе (Собрание законодательства Российской Федерации, 2004, N 31, ст. 3215; 2013, N 43, ст. 5454; 2016, N 27, ст. 4157; 2017, N 31, ст. 4824; 2021, N 18, ст. 3060, N 24, ст. 4188, N 27, ст. 5179).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9. В целях реализации задач и функций, возложенных на инспекцию,  главный государственный налоговый инспектор обязан: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проведение приема других документов, представленных организациями и физическими лицами;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проведение регистрации представленных документов, фиксации соответствия представленных документов установленным требованиям;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lastRenderedPageBreak/>
        <w:t>- проводить сортировку принимаемых документов, формирование пачек (их регистрация) и оперативная передача их в соответствующие подразделения Инспекции;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проведение приема сведений о доходах физических лиц по налогу на доходы физических лиц от налоговых агентов и их обработка;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входной контроль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электронных носителях записи;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выдачу налогоплательщикам по их запросам справок и иных документов по вопросам, относящимся к компетенции Инспекции.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информировать налогоплательщиков о состоянии их расчетов с бюджетной системой Российской Федерации;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-вести информационный журнал «Вопросы, поступившие от налогоплательщиков по телефону»;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</w:t>
      </w:r>
      <w:r w:rsidR="00F6043A">
        <w:rPr>
          <w:rFonts w:ascii="Times New Roman" w:hAnsi="Times New Roman"/>
          <w:sz w:val="24"/>
          <w:szCs w:val="24"/>
        </w:rPr>
        <w:t xml:space="preserve"> </w:t>
      </w:r>
      <w:r w:rsidRPr="00F6043A">
        <w:rPr>
          <w:rFonts w:ascii="Times New Roman" w:hAnsi="Times New Roman"/>
          <w:sz w:val="24"/>
          <w:szCs w:val="24"/>
        </w:rPr>
        <w:t>осуществлять подготовку ответов на письменные запросы налогоплательщиков;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персональное информирование налогоплательщиков по сдаче налоговой отчетности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 осуществлять регистрацию заявлений налогоплательщиков и формирование актов сверки, справок о состоянии расчетов с бюджетом, справок об исполнении налогоплательщиком  обязанности по уплате налогов, сборов, пеней, штрафов;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регистрировать заявления на зачет/возврат;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проведение приема налоговой и бухгалтерской отчетности налогоплательщиков по телекоммуникационным каналам связи с использованием СКЗИ и ЭЦП через спецоператоров связи;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информационное обслуживание налогоплательщиков по телекоммуникационным каналам связи с использованием СКЗИ и ЭЦП через спецоператоров связи;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подключение налогоплательщиков  к интернет - сервису ФНС России «Личный кабинет налогоплательщика»;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 осуществлять формирование реестров, сбор налоговых документов в пачки  и их передача на централизованную обработку в филиал ФКУ «Налог-Сервис» ФНС России по Рязанской области;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ежедневный контроль заявок, поданных через интерактивный сервис «Онлайн запись на прием в инспекцию»;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исполнять функции  администратора зала;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 осуществлять проведение своевременной актуализации информации в информационном ресурсе «Информационные стенды»;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прием и передачу на централизованное хранение специальных деклараций, представляемых в соответствии с Федеральным законом от 08.06.2015 №140-ФЗ «О добровольном декларировании физическими лицами активов и счетов (вкладов) в банках и о внесении изменений в отдельные законодательные акты Российской Федерации»;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осуществлять информирование налогоплательщиков  с использованием единого телефонного номера ФНС России в соответствии с  приказом УФНС России по Рязанской области от 19.05.2015 года №2.1-05-2.8/166@ «Об оказании налоговыми органами Рязанской области услуги по бесплатному информированию налогоплательщиков  с использованием единого телефонного номера ФНС России»;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pacing w:val="-2"/>
          <w:sz w:val="24"/>
          <w:szCs w:val="24"/>
        </w:rPr>
        <w:t>-</w:t>
      </w:r>
      <w:r w:rsidRPr="00F6043A">
        <w:rPr>
          <w:rFonts w:ascii="Times New Roman" w:hAnsi="Times New Roman"/>
          <w:sz w:val="24"/>
          <w:szCs w:val="24"/>
        </w:rPr>
        <w:t xml:space="preserve"> осуществляет постановку на учет физических лиц по месту жительства, по месту нахождения недвижимого имущества, земли и транспортных средств;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lastRenderedPageBreak/>
        <w:t>- осуществлять формирование и ведение Единого Государственного Реестра Налогоплательщиков;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соблюдать: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</w:t>
      </w:r>
      <w:r w:rsidR="00F6043A">
        <w:rPr>
          <w:rFonts w:ascii="Times New Roman" w:hAnsi="Times New Roman"/>
          <w:sz w:val="24"/>
          <w:szCs w:val="24"/>
        </w:rPr>
        <w:t xml:space="preserve"> </w:t>
      </w:r>
      <w:r w:rsidRPr="00F6043A">
        <w:rPr>
          <w:rFonts w:ascii="Times New Roman" w:hAnsi="Times New Roman"/>
          <w:sz w:val="24"/>
          <w:szCs w:val="24"/>
        </w:rPr>
        <w:t>соблюдать установленный в Инспекции порядок работы со служебной информацией.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10. В целях исполнения возложенных должностных обязанностей главный государственный налоговый инспектор имеет право: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11.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</w:t>
      </w:r>
      <w:r w:rsidRPr="00F604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6043A">
        <w:rPr>
          <w:rFonts w:ascii="Times New Roman" w:hAnsi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Управления, начальника Инспекции и начальника отдела.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12.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 за имущественный ущерб, причиненный по его вине;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Pr="00F6043A">
        <w:rPr>
          <w:rFonts w:ascii="Times New Roman" w:hAnsi="Times New Roman"/>
          <w:sz w:val="24"/>
          <w:szCs w:val="24"/>
        </w:rPr>
        <w:t xml:space="preserve"> </w:t>
      </w:r>
      <w:r w:rsidRPr="00F6043A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  <w:r w:rsidRPr="00F6043A">
        <w:rPr>
          <w:rFonts w:ascii="Times New Roman" w:hAnsi="Times New Roman"/>
          <w:sz w:val="24"/>
          <w:szCs w:val="24"/>
        </w:rPr>
        <w:t xml:space="preserve"> </w:t>
      </w:r>
      <w:r w:rsidRPr="00F6043A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главный государственный налоговый инспектор вправе самостоятельно принимать решения по вопросам: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иным вопросам.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иным вопросам, предусмотренным положением об Инспекции, об отделе, иными нормативными актами.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подготовки предложений по совершенствованию работы отдела;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15. 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положений об отделе;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графика отпусков гражданских служащих отдела;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F6043A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  <w:r w:rsidR="00F6043A">
        <w:rPr>
          <w:rFonts w:ascii="Times New Roman" w:hAnsi="Times New Roman"/>
          <w:b/>
          <w:sz w:val="24"/>
          <w:szCs w:val="24"/>
        </w:rPr>
        <w:t xml:space="preserve"> </w:t>
      </w:r>
      <w:r w:rsidRPr="00F6043A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017375" w:rsidRPr="00F6043A" w:rsidRDefault="0001737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 xml:space="preserve">17. Взаимодействие 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</w:t>
      </w:r>
      <w:r w:rsidRPr="00F6043A">
        <w:rPr>
          <w:rFonts w:ascii="Times New Roman" w:hAnsi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17375" w:rsidRPr="00F6043A" w:rsidRDefault="0001737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18. 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учета и работы с налогоплательщиками оказывает следующие виды государственных услуг: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информирование о наличии налоговой задолженности.</w:t>
      </w:r>
    </w:p>
    <w:p w:rsidR="00017375" w:rsidRPr="00F6043A" w:rsidRDefault="0001737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6043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08C5" w:rsidRPr="00F6043A" w:rsidRDefault="00D808C5" w:rsidP="00F604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43A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  <w:bookmarkStart w:id="0" w:name="_GoBack"/>
      <w:bookmarkEnd w:id="0"/>
      <w:r w:rsidR="00F6043A" w:rsidRPr="00F6043A">
        <w:rPr>
          <w:rFonts w:ascii="Times New Roman" w:hAnsi="Times New Roman"/>
          <w:sz w:val="24"/>
          <w:szCs w:val="24"/>
        </w:rPr>
        <w:t xml:space="preserve"> </w:t>
      </w:r>
    </w:p>
    <w:sectPr w:rsidR="00D808C5" w:rsidRPr="00F6043A" w:rsidSect="00F6043A">
      <w:headerReference w:type="default" r:id="rId1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09B" w:rsidRDefault="00AC209B" w:rsidP="003B7A81">
      <w:pPr>
        <w:spacing w:after="0" w:line="240" w:lineRule="auto"/>
      </w:pPr>
      <w:r>
        <w:separator/>
      </w:r>
    </w:p>
  </w:endnote>
  <w:endnote w:type="continuationSeparator" w:id="0">
    <w:p w:rsidR="00AC209B" w:rsidRDefault="00AC20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09B" w:rsidRDefault="00AC209B" w:rsidP="003B7A81">
      <w:pPr>
        <w:spacing w:after="0" w:line="240" w:lineRule="auto"/>
      </w:pPr>
      <w:r>
        <w:separator/>
      </w:r>
    </w:p>
  </w:footnote>
  <w:footnote w:type="continuationSeparator" w:id="0">
    <w:p w:rsidR="00AC209B" w:rsidRDefault="00AC20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8C5" w:rsidRPr="00B310A4" w:rsidRDefault="00D808C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6043A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808C5" w:rsidRPr="00B310A4" w:rsidRDefault="00D808C5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40C2"/>
    <w:rsid w:val="00016846"/>
    <w:rsid w:val="00017375"/>
    <w:rsid w:val="00027871"/>
    <w:rsid w:val="00040DAA"/>
    <w:rsid w:val="000457F3"/>
    <w:rsid w:val="00067746"/>
    <w:rsid w:val="000679E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16B8"/>
    <w:rsid w:val="000C2E02"/>
    <w:rsid w:val="000C6E28"/>
    <w:rsid w:val="000C7D67"/>
    <w:rsid w:val="000D08EA"/>
    <w:rsid w:val="000D0EC4"/>
    <w:rsid w:val="000E4646"/>
    <w:rsid w:val="000F1D6E"/>
    <w:rsid w:val="0010628E"/>
    <w:rsid w:val="0011174C"/>
    <w:rsid w:val="0011463D"/>
    <w:rsid w:val="00114683"/>
    <w:rsid w:val="001159B5"/>
    <w:rsid w:val="00121DFA"/>
    <w:rsid w:val="00141E3E"/>
    <w:rsid w:val="00145B25"/>
    <w:rsid w:val="0014783A"/>
    <w:rsid w:val="001559CE"/>
    <w:rsid w:val="00157F44"/>
    <w:rsid w:val="00164770"/>
    <w:rsid w:val="00165B7A"/>
    <w:rsid w:val="001665C3"/>
    <w:rsid w:val="00174CD8"/>
    <w:rsid w:val="00175938"/>
    <w:rsid w:val="00185EC5"/>
    <w:rsid w:val="001A0913"/>
    <w:rsid w:val="001A639E"/>
    <w:rsid w:val="001B0195"/>
    <w:rsid w:val="001B544C"/>
    <w:rsid w:val="001B5BBA"/>
    <w:rsid w:val="001C331B"/>
    <w:rsid w:val="001C5C48"/>
    <w:rsid w:val="001D2783"/>
    <w:rsid w:val="001E1201"/>
    <w:rsid w:val="001E1592"/>
    <w:rsid w:val="0020676B"/>
    <w:rsid w:val="002074F9"/>
    <w:rsid w:val="002075E3"/>
    <w:rsid w:val="00212C9D"/>
    <w:rsid w:val="002160F5"/>
    <w:rsid w:val="002171B9"/>
    <w:rsid w:val="0022091F"/>
    <w:rsid w:val="00232372"/>
    <w:rsid w:val="00240A5D"/>
    <w:rsid w:val="0025122B"/>
    <w:rsid w:val="00254973"/>
    <w:rsid w:val="00254D09"/>
    <w:rsid w:val="002563FB"/>
    <w:rsid w:val="002603CF"/>
    <w:rsid w:val="002810A9"/>
    <w:rsid w:val="0028252A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2F61AB"/>
    <w:rsid w:val="003073AC"/>
    <w:rsid w:val="00307907"/>
    <w:rsid w:val="00313753"/>
    <w:rsid w:val="0031435C"/>
    <w:rsid w:val="003314B0"/>
    <w:rsid w:val="00340885"/>
    <w:rsid w:val="00346082"/>
    <w:rsid w:val="00352D74"/>
    <w:rsid w:val="0035741D"/>
    <w:rsid w:val="0037472A"/>
    <w:rsid w:val="00376C05"/>
    <w:rsid w:val="003810A5"/>
    <w:rsid w:val="003A43AB"/>
    <w:rsid w:val="003A7C84"/>
    <w:rsid w:val="003B1923"/>
    <w:rsid w:val="003B3FA0"/>
    <w:rsid w:val="003B7319"/>
    <w:rsid w:val="003B7A81"/>
    <w:rsid w:val="003C4B94"/>
    <w:rsid w:val="003C7F19"/>
    <w:rsid w:val="003D0EF9"/>
    <w:rsid w:val="003D16CF"/>
    <w:rsid w:val="003D4B0C"/>
    <w:rsid w:val="003D7A76"/>
    <w:rsid w:val="003E181F"/>
    <w:rsid w:val="0040125D"/>
    <w:rsid w:val="00404AE7"/>
    <w:rsid w:val="00405BA6"/>
    <w:rsid w:val="00426BC0"/>
    <w:rsid w:val="00442456"/>
    <w:rsid w:val="0044318B"/>
    <w:rsid w:val="00450B29"/>
    <w:rsid w:val="00455026"/>
    <w:rsid w:val="004611B7"/>
    <w:rsid w:val="00462D80"/>
    <w:rsid w:val="00466673"/>
    <w:rsid w:val="004776BC"/>
    <w:rsid w:val="00481217"/>
    <w:rsid w:val="0049073B"/>
    <w:rsid w:val="00493417"/>
    <w:rsid w:val="00497CF7"/>
    <w:rsid w:val="004A3010"/>
    <w:rsid w:val="004A35BD"/>
    <w:rsid w:val="004A4161"/>
    <w:rsid w:val="004B7353"/>
    <w:rsid w:val="004D3121"/>
    <w:rsid w:val="004D7411"/>
    <w:rsid w:val="004D7B3E"/>
    <w:rsid w:val="004E48DD"/>
    <w:rsid w:val="004E4A1E"/>
    <w:rsid w:val="005042CE"/>
    <w:rsid w:val="00515781"/>
    <w:rsid w:val="00526FFE"/>
    <w:rsid w:val="0053153E"/>
    <w:rsid w:val="00532AAD"/>
    <w:rsid w:val="005359A8"/>
    <w:rsid w:val="00536AA0"/>
    <w:rsid w:val="00537E24"/>
    <w:rsid w:val="0054567B"/>
    <w:rsid w:val="005513C0"/>
    <w:rsid w:val="00555B5C"/>
    <w:rsid w:val="0058504A"/>
    <w:rsid w:val="0058554C"/>
    <w:rsid w:val="00585805"/>
    <w:rsid w:val="0059423D"/>
    <w:rsid w:val="005953A6"/>
    <w:rsid w:val="00595AB2"/>
    <w:rsid w:val="005C0179"/>
    <w:rsid w:val="005D1E6A"/>
    <w:rsid w:val="005D273C"/>
    <w:rsid w:val="005D5F1A"/>
    <w:rsid w:val="005D7ABC"/>
    <w:rsid w:val="005E0CDD"/>
    <w:rsid w:val="005E417D"/>
    <w:rsid w:val="005F6E68"/>
    <w:rsid w:val="005F6EBB"/>
    <w:rsid w:val="00600D4F"/>
    <w:rsid w:val="006027B6"/>
    <w:rsid w:val="00610A08"/>
    <w:rsid w:val="0061302B"/>
    <w:rsid w:val="00613F4E"/>
    <w:rsid w:val="00625B1B"/>
    <w:rsid w:val="00630988"/>
    <w:rsid w:val="0063445B"/>
    <w:rsid w:val="006618E5"/>
    <w:rsid w:val="00681090"/>
    <w:rsid w:val="00683559"/>
    <w:rsid w:val="00696190"/>
    <w:rsid w:val="00696E06"/>
    <w:rsid w:val="006A448A"/>
    <w:rsid w:val="006A44FB"/>
    <w:rsid w:val="006A518A"/>
    <w:rsid w:val="006A5425"/>
    <w:rsid w:val="006A5528"/>
    <w:rsid w:val="006B0129"/>
    <w:rsid w:val="006B6F0A"/>
    <w:rsid w:val="006C3975"/>
    <w:rsid w:val="006D1DF5"/>
    <w:rsid w:val="006D3BC1"/>
    <w:rsid w:val="006E2C92"/>
    <w:rsid w:val="006E4328"/>
    <w:rsid w:val="006E4D2E"/>
    <w:rsid w:val="006E6747"/>
    <w:rsid w:val="006E690B"/>
    <w:rsid w:val="006F0944"/>
    <w:rsid w:val="006F0C3A"/>
    <w:rsid w:val="006F140C"/>
    <w:rsid w:val="00702860"/>
    <w:rsid w:val="00704452"/>
    <w:rsid w:val="00712D9A"/>
    <w:rsid w:val="0071560A"/>
    <w:rsid w:val="00717751"/>
    <w:rsid w:val="00721040"/>
    <w:rsid w:val="00721CA4"/>
    <w:rsid w:val="00724389"/>
    <w:rsid w:val="00750A8B"/>
    <w:rsid w:val="007558CC"/>
    <w:rsid w:val="00757903"/>
    <w:rsid w:val="00760942"/>
    <w:rsid w:val="00764905"/>
    <w:rsid w:val="00765E4A"/>
    <w:rsid w:val="0076741A"/>
    <w:rsid w:val="007702BC"/>
    <w:rsid w:val="00775378"/>
    <w:rsid w:val="00781733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1DDE"/>
    <w:rsid w:val="00846959"/>
    <w:rsid w:val="008641AE"/>
    <w:rsid w:val="00870322"/>
    <w:rsid w:val="008740B7"/>
    <w:rsid w:val="00877280"/>
    <w:rsid w:val="00882463"/>
    <w:rsid w:val="008A61D8"/>
    <w:rsid w:val="008B0C56"/>
    <w:rsid w:val="008C562A"/>
    <w:rsid w:val="008D5A8E"/>
    <w:rsid w:val="008D61B9"/>
    <w:rsid w:val="008E4B65"/>
    <w:rsid w:val="008F1CAF"/>
    <w:rsid w:val="008F4F0C"/>
    <w:rsid w:val="008F6506"/>
    <w:rsid w:val="008F7217"/>
    <w:rsid w:val="0090450F"/>
    <w:rsid w:val="009123E1"/>
    <w:rsid w:val="00921F1B"/>
    <w:rsid w:val="00926516"/>
    <w:rsid w:val="00933CCA"/>
    <w:rsid w:val="00937496"/>
    <w:rsid w:val="00942953"/>
    <w:rsid w:val="00950A95"/>
    <w:rsid w:val="009748C8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573E8"/>
    <w:rsid w:val="00A61D57"/>
    <w:rsid w:val="00A93A86"/>
    <w:rsid w:val="00AA3A26"/>
    <w:rsid w:val="00AC209B"/>
    <w:rsid w:val="00AC5FEA"/>
    <w:rsid w:val="00AE00D3"/>
    <w:rsid w:val="00AE7F56"/>
    <w:rsid w:val="00AF09BA"/>
    <w:rsid w:val="00AF4BFF"/>
    <w:rsid w:val="00AF5298"/>
    <w:rsid w:val="00AF55C8"/>
    <w:rsid w:val="00AF72B9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55039"/>
    <w:rsid w:val="00B605EC"/>
    <w:rsid w:val="00B7233C"/>
    <w:rsid w:val="00B7300E"/>
    <w:rsid w:val="00B75443"/>
    <w:rsid w:val="00B82EAD"/>
    <w:rsid w:val="00B85515"/>
    <w:rsid w:val="00B91504"/>
    <w:rsid w:val="00B93661"/>
    <w:rsid w:val="00BA3BD4"/>
    <w:rsid w:val="00BA51E1"/>
    <w:rsid w:val="00BA62E7"/>
    <w:rsid w:val="00BB3568"/>
    <w:rsid w:val="00BB3D0B"/>
    <w:rsid w:val="00BC6B56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2AE8"/>
    <w:rsid w:val="00C23B14"/>
    <w:rsid w:val="00C4437B"/>
    <w:rsid w:val="00C67288"/>
    <w:rsid w:val="00C73A81"/>
    <w:rsid w:val="00C952B0"/>
    <w:rsid w:val="00CA125E"/>
    <w:rsid w:val="00CA44C8"/>
    <w:rsid w:val="00CA723F"/>
    <w:rsid w:val="00CA730A"/>
    <w:rsid w:val="00CA7CA9"/>
    <w:rsid w:val="00CA7EC2"/>
    <w:rsid w:val="00CC56D9"/>
    <w:rsid w:val="00CC67C1"/>
    <w:rsid w:val="00CD004D"/>
    <w:rsid w:val="00CD273B"/>
    <w:rsid w:val="00CE30F2"/>
    <w:rsid w:val="00CE5967"/>
    <w:rsid w:val="00CF274A"/>
    <w:rsid w:val="00CF4FD6"/>
    <w:rsid w:val="00D00C06"/>
    <w:rsid w:val="00D1572F"/>
    <w:rsid w:val="00D1721E"/>
    <w:rsid w:val="00D270CA"/>
    <w:rsid w:val="00D42865"/>
    <w:rsid w:val="00D42FF8"/>
    <w:rsid w:val="00D518EA"/>
    <w:rsid w:val="00D52E59"/>
    <w:rsid w:val="00D556EB"/>
    <w:rsid w:val="00D6067E"/>
    <w:rsid w:val="00D60C8B"/>
    <w:rsid w:val="00D6462A"/>
    <w:rsid w:val="00D700EB"/>
    <w:rsid w:val="00D75100"/>
    <w:rsid w:val="00D7769A"/>
    <w:rsid w:val="00D808C5"/>
    <w:rsid w:val="00D949A1"/>
    <w:rsid w:val="00DD1315"/>
    <w:rsid w:val="00DE5193"/>
    <w:rsid w:val="00DE6B0D"/>
    <w:rsid w:val="00DE6E00"/>
    <w:rsid w:val="00DE744C"/>
    <w:rsid w:val="00E2162F"/>
    <w:rsid w:val="00E33520"/>
    <w:rsid w:val="00E34B68"/>
    <w:rsid w:val="00E507F3"/>
    <w:rsid w:val="00E518D2"/>
    <w:rsid w:val="00E5383C"/>
    <w:rsid w:val="00E6275C"/>
    <w:rsid w:val="00E67578"/>
    <w:rsid w:val="00E711C3"/>
    <w:rsid w:val="00E77200"/>
    <w:rsid w:val="00E95328"/>
    <w:rsid w:val="00E96882"/>
    <w:rsid w:val="00E97A37"/>
    <w:rsid w:val="00EA3C95"/>
    <w:rsid w:val="00EA60E2"/>
    <w:rsid w:val="00EA75B0"/>
    <w:rsid w:val="00EC1200"/>
    <w:rsid w:val="00EC2ABE"/>
    <w:rsid w:val="00EC3748"/>
    <w:rsid w:val="00ED006A"/>
    <w:rsid w:val="00ED286B"/>
    <w:rsid w:val="00ED447E"/>
    <w:rsid w:val="00EE10F8"/>
    <w:rsid w:val="00EE71F7"/>
    <w:rsid w:val="00F01BBE"/>
    <w:rsid w:val="00F03193"/>
    <w:rsid w:val="00F037D4"/>
    <w:rsid w:val="00F03E6B"/>
    <w:rsid w:val="00F046D2"/>
    <w:rsid w:val="00F05CF7"/>
    <w:rsid w:val="00F06E97"/>
    <w:rsid w:val="00F1112D"/>
    <w:rsid w:val="00F17EC4"/>
    <w:rsid w:val="00F2053B"/>
    <w:rsid w:val="00F2086D"/>
    <w:rsid w:val="00F21979"/>
    <w:rsid w:val="00F25D3D"/>
    <w:rsid w:val="00F3280F"/>
    <w:rsid w:val="00F4564C"/>
    <w:rsid w:val="00F47163"/>
    <w:rsid w:val="00F6043A"/>
    <w:rsid w:val="00F65A17"/>
    <w:rsid w:val="00F72CE0"/>
    <w:rsid w:val="00F80733"/>
    <w:rsid w:val="00F84A55"/>
    <w:rsid w:val="00F9087E"/>
    <w:rsid w:val="00F975FE"/>
    <w:rsid w:val="00FA169F"/>
    <w:rsid w:val="00FA50F1"/>
    <w:rsid w:val="00FB1E9E"/>
    <w:rsid w:val="00FB6244"/>
    <w:rsid w:val="00FB79D2"/>
    <w:rsid w:val="00FC68A3"/>
    <w:rsid w:val="00FD04F4"/>
    <w:rsid w:val="00FD3881"/>
    <w:rsid w:val="00FD4F91"/>
    <w:rsid w:val="00FD6110"/>
    <w:rsid w:val="00FE2031"/>
    <w:rsid w:val="00FE414D"/>
    <w:rsid w:val="00FE45E3"/>
    <w:rsid w:val="00FE70C4"/>
    <w:rsid w:val="00FF20BC"/>
    <w:rsid w:val="00FF5510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5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194779992EE71AF70C70584B8731ED9431AA5FA3593883CC1640BEEA2A03729B3CC9F8D5990E09709519AAFF840510BD91F500A0CFC262n7n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194779992EE71AF70C70584B8731ED9431AA5FA3593883CC1640BEEA2A03729B3CC9F8D5990E0E7B9519AAFF840510BD91F500A0CFC262n7n1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194779992EE71AF70C70584B8731ED9431AA5FA3593883CC1640BEEA2A03729B3CC9FBD19B045A28DA18F6BAD21610BE91F600BCnCn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3757</Words>
  <Characters>21415</Characters>
  <Application>Microsoft Office Word</Application>
  <DocSecurity>0</DocSecurity>
  <Lines>178</Lines>
  <Paragraphs>50</Paragraphs>
  <ScaleCrop>false</ScaleCrop>
  <Company/>
  <LinksUpToDate>false</LinksUpToDate>
  <CharactersWithSpaces>25122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Якименко Наталья Владимировна</cp:lastModifiedBy>
  <cp:revision>17</cp:revision>
  <cp:lastPrinted>2020-07-07T13:45:00Z</cp:lastPrinted>
  <dcterms:created xsi:type="dcterms:W3CDTF">2021-11-11T09:57:00Z</dcterms:created>
  <dcterms:modified xsi:type="dcterms:W3CDTF">2021-12-20T12:15:00Z</dcterms:modified>
</cp:coreProperties>
</file>